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CD170" w14:textId="77777777" w:rsidR="00033F39" w:rsidRPr="00033F39" w:rsidRDefault="00033F39" w:rsidP="00033F39">
      <w:pPr>
        <w:autoSpaceDE w:val="0"/>
        <w:autoSpaceDN w:val="0"/>
        <w:adjustRightInd w:val="0"/>
        <w:jc w:val="center"/>
        <w:rPr>
          <w:rFonts w:ascii="MS-Gothic" w:eastAsia="MS-Gothic" w:cs="MS-Gothic"/>
          <w:kern w:val="0"/>
          <w:sz w:val="40"/>
          <w:szCs w:val="40"/>
        </w:rPr>
      </w:pPr>
      <w:r>
        <w:rPr>
          <w:noProof/>
        </w:rPr>
        <mc:AlternateContent>
          <mc:Choice Requires="wps">
            <w:drawing>
              <wp:anchor distT="0" distB="0" distL="114300" distR="114300" simplePos="0" relativeHeight="251659264" behindDoc="0" locked="0" layoutInCell="1" allowOverlap="1" wp14:anchorId="304743E6" wp14:editId="390498CF">
                <wp:simplePos x="0" y="0"/>
                <wp:positionH relativeFrom="column">
                  <wp:posOffset>0</wp:posOffset>
                </wp:positionH>
                <wp:positionV relativeFrom="paragraph">
                  <wp:posOffset>457200</wp:posOffset>
                </wp:positionV>
                <wp:extent cx="6200775" cy="9144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200775" cy="914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4B1D3C" id="正方形/長方形 1" o:spid="_x0000_s1026" style="position:absolute;left:0;text-align:left;margin-left:0;margin-top:36pt;width:488.25pt;height:1in;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iavqwIAAI4FAAAOAAAAZHJzL2Uyb0RvYy54bWysVM1uEzEQviPxDpbvdDdR2kKUTRW1KkKq&#10;2ooU9ex67e5KtsfYTjbhPeAB4MwZceBxqMRbMPb+JCoVB0QOG49n5puZb2Y8O9loRdbC+RpMQUcH&#10;OSXCcChrc1/QdzfnL15S4gMzJVNgREG3wtOT+fNns8ZOxRgqUKVwBEGMnza2oFUIdpplnldCM38A&#10;VhhUSnCaBRTdfVY61iC6Vtk4z4+yBlxpHXDhPd6etUo6T/hSCh6upPQiEFVQzC2kr0vfu/jN5jM2&#10;vXfMVjXv0mD/kIVmtcGgA9QZC4ysXP0HlK65Aw8yHHDQGUhZc5FqwGpG+aNqlhWzItWC5Hg70OT/&#10;Hyy/XF87UpfYO0oM09iih69fHj59//njc/br47f2REaRqMb6Kdov7bXrJI/HWPVGOh3/sR6ySeRu&#10;B3LFJhCOl0fYruPjQ0o46l6NJpM8sZ/tvK3z4bUATeKhoA6blzhl6wsfMCKa9iYxmIHzWqnUQGXi&#10;hQdVl/EuCXGCxKlyZM2w92GTSkCIPSuUomcWC2tLSaewVSJCKPNWSOQGkx+nRNJU7jAZ58KEUauq&#10;WCnaUIc5/iJfMVifRZISYESWmOSA3QH0li1Ij93CdPbRVaShHpzzvyXWOg8eKTKYMDjr2oB7CkBh&#10;VV3k1r4nqaUmsnQH5RYnx0G7Ut7y8xrbdsF8uGYOdwi3Dd+FcIUfqaApKHQnSipwH566j/Y42qil&#10;pMGdLKh/v2JOUKLeGBz6NDW4xEmYHB6PMYbb19zta8xKnwK2Hgcbs0vHaB9Uf5QO9C0+H4sYFVXM&#10;cIxdUB5cL5yG9q3AB4iLxSKZ4eJaFi7M0vIIHlmNY3mzuWXOdrMbcOovod9fNn00wq1t9DSwWAWQ&#10;dZrvHa8d37j0aXC6Byq+Kvtysto9o/PfAAAA//8DAFBLAwQUAAYACAAAACEAS51jqt8AAAAHAQAA&#10;DwAAAGRycy9kb3ducmV2LnhtbEyPQUvDQBCF74L/YRnBS7GbBEw1ZlJEUXoQwaoHb5PsmMRmZ0N2&#10;28Z/73rS0/B4j/e+KdezHdSBJ987QUiXCSiWxpleWoS314eLK1A+kBganDDCN3tYV6cnJRXGHeWF&#10;D9vQqlgiviCELoSx0No3HVvySzeyRO/TTZZClFOrzUTHWG4HnSVJri31Ehc6Gvmu42a33VuEj80c&#10;2q/0MTztaPG+2HR183xfI56fzbc3oALP4S8Mv/gRHarIVLu9GK8GhPhIQFhl8Ub3epVfgqoRsjRP&#10;QFel/s9f/QAAAP//AwBQSwECLQAUAAYACAAAACEAtoM4kv4AAADhAQAAEwAAAAAAAAAAAAAAAAAA&#10;AAAAW0NvbnRlbnRfVHlwZXNdLnhtbFBLAQItABQABgAIAAAAIQA4/SH/1gAAAJQBAAALAAAAAAAA&#10;AAAAAAAAAC8BAABfcmVscy8ucmVsc1BLAQItABQABgAIAAAAIQDuyiavqwIAAI4FAAAOAAAAAAAA&#10;AAAAAAAAAC4CAABkcnMvZTJvRG9jLnhtbFBLAQItABQABgAIAAAAIQBLnWOq3wAAAAcBAAAPAAAA&#10;AAAAAAAAAAAAAAUFAABkcnMvZG93bnJldi54bWxQSwUGAAAAAAQABADzAAAAEQYAAAAA&#10;" filled="f" strokecolor="black [3213]" strokeweight="1pt"/>
            </w:pict>
          </mc:Fallback>
        </mc:AlternateContent>
      </w:r>
      <w:r w:rsidRPr="00033F39">
        <w:rPr>
          <w:rFonts w:ascii="MS-Gothic" w:eastAsia="MS-Gothic" w:cs="MS-Gothic" w:hint="eastAsia"/>
          <w:kern w:val="0"/>
          <w:sz w:val="40"/>
          <w:szCs w:val="40"/>
        </w:rPr>
        <w:t>検査結果通知書</w:t>
      </w:r>
    </w:p>
    <w:p w14:paraId="71DB8E66" w14:textId="77777777" w:rsidR="00033F39" w:rsidRPr="00033F39" w:rsidRDefault="00033F39" w:rsidP="00033F39">
      <w:pPr>
        <w:autoSpaceDE w:val="0"/>
        <w:autoSpaceDN w:val="0"/>
        <w:adjustRightInd w:val="0"/>
        <w:jc w:val="left"/>
        <w:rPr>
          <w:rFonts w:ascii="MS-Gothic" w:eastAsia="MS-Gothic" w:cs="MS-Gothic"/>
          <w:kern w:val="0"/>
          <w:sz w:val="24"/>
          <w:szCs w:val="24"/>
        </w:rPr>
      </w:pPr>
      <w:r w:rsidRPr="00033F39">
        <w:rPr>
          <w:rFonts w:ascii="MS-Gothic" w:eastAsia="MS-Gothic" w:cs="MS-Gothic" w:hint="eastAsia"/>
          <w:kern w:val="0"/>
          <w:sz w:val="24"/>
          <w:szCs w:val="24"/>
        </w:rPr>
        <w:t>・</w:t>
      </w:r>
      <w:r w:rsidRPr="00033F39">
        <w:rPr>
          <w:rFonts w:ascii="MS-Gothic" w:eastAsia="MS-Gothic" w:cs="MS-Gothic"/>
          <w:kern w:val="0"/>
          <w:sz w:val="24"/>
          <w:szCs w:val="24"/>
        </w:rPr>
        <w:t xml:space="preserve"> </w:t>
      </w:r>
      <w:r w:rsidRPr="00033F39">
        <w:rPr>
          <w:rFonts w:ascii="MS-Gothic" w:eastAsia="MS-Gothic" w:cs="MS-Gothic" w:hint="eastAsia"/>
          <w:kern w:val="0"/>
          <w:sz w:val="24"/>
          <w:szCs w:val="24"/>
        </w:rPr>
        <w:t>この検査結果は、「ワクチン・検査パッケージ制度」等においてのみ有効です。</w:t>
      </w:r>
    </w:p>
    <w:p w14:paraId="0EF2E1A8" w14:textId="77777777" w:rsidR="00033F39" w:rsidRPr="00033F39" w:rsidRDefault="00033F39" w:rsidP="00033F39">
      <w:pPr>
        <w:autoSpaceDE w:val="0"/>
        <w:autoSpaceDN w:val="0"/>
        <w:adjustRightInd w:val="0"/>
        <w:jc w:val="left"/>
        <w:rPr>
          <w:rFonts w:ascii="MS-Gothic" w:eastAsia="MS-Gothic" w:cs="MS-Gothic"/>
          <w:kern w:val="0"/>
          <w:sz w:val="24"/>
          <w:szCs w:val="24"/>
        </w:rPr>
      </w:pPr>
      <w:r w:rsidRPr="00033F39">
        <w:rPr>
          <w:rFonts w:ascii="MS-Gothic" w:eastAsia="MS-Gothic" w:cs="MS-Gothic" w:hint="eastAsia"/>
          <w:kern w:val="0"/>
          <w:sz w:val="24"/>
          <w:szCs w:val="24"/>
        </w:rPr>
        <w:t>・</w:t>
      </w:r>
      <w:r w:rsidRPr="00033F39">
        <w:rPr>
          <w:rFonts w:ascii="MS-Gothic" w:eastAsia="MS-Gothic" w:cs="MS-Gothic"/>
          <w:kern w:val="0"/>
          <w:sz w:val="24"/>
          <w:szCs w:val="24"/>
        </w:rPr>
        <w:t xml:space="preserve"> </w:t>
      </w:r>
      <w:r w:rsidRPr="00033F39">
        <w:rPr>
          <w:rFonts w:ascii="MS-Gothic" w:eastAsia="MS-Gothic" w:cs="MS-Gothic" w:hint="eastAsia"/>
          <w:kern w:val="0"/>
          <w:sz w:val="24"/>
          <w:szCs w:val="24"/>
        </w:rPr>
        <w:t>入店・入場等の際に、身分証明書とともに提示してください。</w:t>
      </w:r>
    </w:p>
    <w:p w14:paraId="16C7B496" w14:textId="77777777" w:rsidR="00033F39" w:rsidRPr="00033F39" w:rsidRDefault="00033F39" w:rsidP="00033F39">
      <w:pPr>
        <w:autoSpaceDE w:val="0"/>
        <w:autoSpaceDN w:val="0"/>
        <w:adjustRightInd w:val="0"/>
        <w:jc w:val="left"/>
        <w:rPr>
          <w:rFonts w:ascii="MS-Gothic" w:eastAsia="MS-Gothic" w:cs="MS-Gothic"/>
          <w:kern w:val="0"/>
          <w:sz w:val="24"/>
          <w:szCs w:val="24"/>
        </w:rPr>
      </w:pPr>
      <w:r w:rsidRPr="00033F39">
        <w:rPr>
          <w:rFonts w:ascii="MS-Gothic" w:eastAsia="MS-Gothic" w:cs="MS-Gothic" w:hint="eastAsia"/>
          <w:kern w:val="0"/>
          <w:sz w:val="24"/>
          <w:szCs w:val="24"/>
        </w:rPr>
        <w:t>・</w:t>
      </w:r>
      <w:r w:rsidRPr="00033F39">
        <w:rPr>
          <w:rFonts w:ascii="MS-Gothic" w:eastAsia="MS-Gothic" w:cs="MS-Gothic"/>
          <w:kern w:val="0"/>
          <w:sz w:val="24"/>
          <w:szCs w:val="24"/>
        </w:rPr>
        <w:t xml:space="preserve"> </w:t>
      </w:r>
      <w:r w:rsidRPr="00033F39">
        <w:rPr>
          <w:rFonts w:ascii="MS-Gothic" w:eastAsia="MS-Gothic" w:cs="MS-Gothic" w:hint="eastAsia"/>
          <w:kern w:val="0"/>
          <w:sz w:val="24"/>
          <w:szCs w:val="24"/>
        </w:rPr>
        <w:t>本通知書における検査結果は、新型コロナ感染者の患者であるかどうかの診断結果を示すものではありません。</w:t>
      </w:r>
    </w:p>
    <w:p w14:paraId="0667AE12" w14:textId="77777777" w:rsidR="00033F39" w:rsidRPr="00033F39" w:rsidRDefault="00033F39" w:rsidP="00033F39">
      <w:pPr>
        <w:autoSpaceDE w:val="0"/>
        <w:autoSpaceDN w:val="0"/>
        <w:adjustRightInd w:val="0"/>
        <w:jc w:val="left"/>
        <w:rPr>
          <w:rFonts w:ascii="MS-Gothic" w:eastAsia="MS-Gothic" w:cs="MS-Gothic"/>
          <w:color w:val="FF0000"/>
          <w:kern w:val="0"/>
          <w:sz w:val="24"/>
          <w:szCs w:val="24"/>
          <w:u w:val="single"/>
        </w:rPr>
      </w:pPr>
      <w:r w:rsidRPr="00033F39">
        <w:rPr>
          <w:rFonts w:ascii="MS-Gothic" w:eastAsia="MS-Gothic" w:cs="MS-Gothic" w:hint="eastAsia"/>
          <w:color w:val="FF0000"/>
          <w:kern w:val="0"/>
          <w:sz w:val="24"/>
          <w:szCs w:val="24"/>
          <w:u w:val="single"/>
        </w:rPr>
        <w:t>陽性の方は、入場・入店等できません。速やかに医療機関を受診してください。</w:t>
      </w:r>
    </w:p>
    <w:p w14:paraId="528D9845"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1D175D98"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受検者氏名</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 xml:space="preserve">　　　　　</w:t>
      </w:r>
      <w:r w:rsidRPr="00033F39">
        <w:rPr>
          <w:rFonts w:ascii="MS-Gothic" w:eastAsia="MS-Gothic" w:cs="MS-Gothic"/>
          <w:color w:val="000000"/>
          <w:kern w:val="0"/>
          <w:sz w:val="24"/>
          <w:szCs w:val="24"/>
          <w:u w:val="single"/>
        </w:rPr>
        <w:t>______________________</w:t>
      </w:r>
      <w:r>
        <w:rPr>
          <w:rFonts w:ascii="MS-Gothic" w:eastAsia="MS-Gothic" w:cs="MS-Gothic" w:hint="eastAsia"/>
          <w:color w:val="000000"/>
          <w:kern w:val="0"/>
          <w:sz w:val="24"/>
          <w:szCs w:val="24"/>
        </w:rPr>
        <w:t>（フリガナ</w:t>
      </w:r>
      <w:r w:rsidRPr="00033F39">
        <w:rPr>
          <w:rFonts w:ascii="MS-Gothic" w:eastAsia="MS-Gothic" w:cs="MS-Gothic" w:hint="eastAsia"/>
          <w:color w:val="000000"/>
          <w:kern w:val="0"/>
          <w:sz w:val="24"/>
          <w:szCs w:val="24"/>
          <w:u w:val="single"/>
        </w:rPr>
        <w:t>＿＿＿＿＿＿＿＿＿＿＿＿</w:t>
      </w:r>
      <w:r>
        <w:rPr>
          <w:rFonts w:ascii="MS-Gothic" w:eastAsia="MS-Gothic" w:cs="MS-Gothic" w:hint="eastAsia"/>
          <w:color w:val="000000"/>
          <w:kern w:val="0"/>
          <w:sz w:val="24"/>
          <w:szCs w:val="24"/>
        </w:rPr>
        <w:t>）</w:t>
      </w:r>
    </w:p>
    <w:p w14:paraId="246E517C"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3738BD8A"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検体採取日</w:t>
      </w:r>
      <w:r>
        <w:rPr>
          <w:rFonts w:ascii="MS-Gothic" w:eastAsia="MS-Gothic" w:cs="MS-Gothic" w:hint="eastAsia"/>
          <w:color w:val="000000"/>
          <w:kern w:val="0"/>
          <w:sz w:val="14"/>
          <w:szCs w:val="14"/>
        </w:rPr>
        <w:t>※１</w:t>
      </w:r>
      <w:r>
        <w:rPr>
          <w:rFonts w:ascii="MS-Gothic" w:eastAsia="MS-Gothic" w:cs="MS-Gothic"/>
          <w:color w:val="000000"/>
          <w:kern w:val="0"/>
          <w:sz w:val="14"/>
          <w:szCs w:val="14"/>
        </w:rPr>
        <w:t xml:space="preserve"> </w:t>
      </w:r>
      <w:r>
        <w:rPr>
          <w:rFonts w:ascii="MS-Gothic" w:eastAsia="MS-Gothic" w:cs="MS-Gothic" w:hint="eastAsia"/>
          <w:color w:val="000000"/>
          <w:kern w:val="0"/>
          <w:sz w:val="14"/>
          <w:szCs w:val="14"/>
        </w:rPr>
        <w:t xml:space="preserve">　　　　　　</w:t>
      </w:r>
      <w:r w:rsidRPr="00033F39">
        <w:rPr>
          <w:rFonts w:ascii="MS-Gothic" w:eastAsia="MS-Gothic" w:cs="MS-Gothic"/>
          <w:color w:val="000000"/>
          <w:kern w:val="0"/>
          <w:sz w:val="24"/>
          <w:szCs w:val="24"/>
          <w:u w:val="single"/>
        </w:rPr>
        <w:t xml:space="preserve">2021 </w:t>
      </w:r>
      <w:r w:rsidRPr="00033F39">
        <w:rPr>
          <w:rFonts w:ascii="MS-Gothic" w:eastAsia="MS-Gothic" w:cs="MS-Gothic" w:hint="eastAsia"/>
          <w:color w:val="000000"/>
          <w:kern w:val="0"/>
          <w:sz w:val="24"/>
          <w:szCs w:val="24"/>
          <w:u w:val="single"/>
        </w:rPr>
        <w:t>年</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月</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日</w:t>
      </w:r>
    </w:p>
    <w:p w14:paraId="16CC3984"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33C74363"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noProof/>
          <w:color w:val="000000"/>
          <w:kern w:val="0"/>
          <w:sz w:val="24"/>
          <w:szCs w:val="24"/>
        </w:rPr>
        <mc:AlternateContent>
          <mc:Choice Requires="wps">
            <w:drawing>
              <wp:anchor distT="0" distB="0" distL="114300" distR="114300" simplePos="0" relativeHeight="251660288" behindDoc="0" locked="0" layoutInCell="1" allowOverlap="1" wp14:anchorId="00671744" wp14:editId="0DF44BEC">
                <wp:simplePos x="0" y="0"/>
                <wp:positionH relativeFrom="column">
                  <wp:posOffset>-66675</wp:posOffset>
                </wp:positionH>
                <wp:positionV relativeFrom="paragraph">
                  <wp:posOffset>114300</wp:posOffset>
                </wp:positionV>
                <wp:extent cx="6334125" cy="914400"/>
                <wp:effectExtent l="0" t="0" r="28575" b="19050"/>
                <wp:wrapNone/>
                <wp:docPr id="2" name="正方形/長方形 2"/>
                <wp:cNvGraphicFramePr/>
                <a:graphic xmlns:a="http://schemas.openxmlformats.org/drawingml/2006/main">
                  <a:graphicData uri="http://schemas.microsoft.com/office/word/2010/wordprocessingShape">
                    <wps:wsp>
                      <wps:cNvSpPr/>
                      <wps:spPr>
                        <a:xfrm>
                          <a:off x="0" y="0"/>
                          <a:ext cx="6334125" cy="914400"/>
                        </a:xfrm>
                        <a:prstGeom prst="rect">
                          <a:avLst/>
                        </a:prstGeom>
                        <a:noFill/>
                        <a:ln>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50C11CB" id="正方形/長方形 2" o:spid="_x0000_s1026" style="position:absolute;left:0;text-align:left;margin-left:-5.25pt;margin-top:9pt;width:498.75pt;height:1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AvItQIAAKYFAAAOAAAAZHJzL2Uyb0RvYy54bWysVMFu1DAQvSPxD5bvNNl0W2DVbLVqVYRU&#10;tRUt6tl17CaS4zG2d7PLf8AHwJkz4sDnUIm/YGwn2VIqDog9eMeemTczLzNzcLhuFVkJ6xrQJZ3s&#10;5JQIzaFq9G1J316dPHtBifNMV0yBFiXdCEcP50+fHHRmJgqoQVXCEgTRbtaZktbem1mWOV6Llrkd&#10;MEKjUoJtmcervc0qyzpEb1VW5Pl+1oGtjAUunMPX46Sk84gvpeD+XEonPFElxdx8PG08b8KZzQ/Y&#10;7NYyUze8T4P9QxYtazQGHaGOmWdkaZs/oNqGW3Ag/Q6HNgMpGy5iDVjNJH9QzWXNjIi1IDnOjDS5&#10;/wfLz1YXljRVSQtKNGvxE919+Xz38duP75+ynx++JokUgajOuBnaX5oL298ciqHqtbRt+Md6yDqS&#10;uxnJFWtPOD7u7+5OJ8UeJRx1LyfTaR7Zz7bexjr/SkBLglBSix8vcspWp85jRDQdTEIwDSeNUvED&#10;Kh0eHKimCm/xEjpIHClLVgy/vV9PQgkI8ZtVwDtmrk5GFUq9VUDMQsGpxCj5jRIBWuk3QiJnWFQR&#10;E4zduo3FOBfaT5KqZpVI6Hs5/oYkhuxiShEwIEtMfsTuAQbLBDJgp1p6++AqYrOPzvnfEkvOo0eM&#10;DNqPzm2jwT4GoLCqPnKyH0hK1ASWbqDaYEdZSKPmDD9pkORT5vwFszhbOIW4L/w5HlJBV1LoJUpq&#10;sO8few/22PKopaTDWS2pe7dkVlCiXmschthNONzxMt17XmAMe19zc1+jl+0RYEtMcDMZHsVg79Ug&#10;SgvtNa6VRYiKKqY5xi4p93a4HPm0Q3AxcbFYRDMcaMP8qb40PIAHVkN7Xa2vmTV9T3uchjMY5prN&#10;HrR2sg2eGhZLD7KJfb/ltecbl0FsnH5xhW1z/x6ttut1/gsAAP//AwBQSwMEFAAGAAgAAAAhAHXc&#10;omDeAAAACgEAAA8AAABkcnMvZG93bnJldi54bWxMj0FvwjAMhe+T9h8iI+0GCZVgpWuKpo3dODBA&#10;2o6hMW1F41RNCt2/nzltN9vv6fl7+Xp0rbhiHxpPGuYzBQKp9LahSsPx8DFNQYRoyJrWE2r4wQDr&#10;4vEhN5n1N/rE6z5WgkMoZEZDHWOXSRnKGp0JM98hsXb2vTOR176Stjc3DnetTJRaSmca4g+16fCt&#10;xvKyH5yG7WGHl+GYfKXue5usmlJ59b7R+mkyvr6AiDjGPzPc8RkdCmY6+YFsEK2G6Vwt2MpCyp3Y&#10;sEqfeTjxYZkokEUu/1cofgEAAP//AwBQSwECLQAUAAYACAAAACEAtoM4kv4AAADhAQAAEwAAAAAA&#10;AAAAAAAAAAAAAAAAW0NvbnRlbnRfVHlwZXNdLnhtbFBLAQItABQABgAIAAAAIQA4/SH/1gAAAJQB&#10;AAALAAAAAAAAAAAAAAAAAC8BAABfcmVscy8ucmVsc1BLAQItABQABgAIAAAAIQASLAvItQIAAKYF&#10;AAAOAAAAAAAAAAAAAAAAAC4CAABkcnMvZTJvRG9jLnhtbFBLAQItABQABgAIAAAAIQB13KJg3gAA&#10;AAoBAAAPAAAAAAAAAAAAAAAAAA8FAABkcnMvZG93bnJldi54bWxQSwUGAAAAAAQABADzAAAAGgYA&#10;AAAA&#10;" filled="f" strokecolor="black [3213]" strokeweight="1pt">
                <v:stroke dashstyle="dash"/>
              </v:rect>
            </w:pict>
          </mc:Fallback>
        </mc:AlternateContent>
      </w:r>
    </w:p>
    <w:p w14:paraId="7E70FCE9" w14:textId="77777777" w:rsidR="00033F39" w:rsidRDefault="00033F39" w:rsidP="00033F39">
      <w:pPr>
        <w:autoSpaceDE w:val="0"/>
        <w:autoSpaceDN w:val="0"/>
        <w:adjustRightInd w:val="0"/>
        <w:jc w:val="left"/>
        <w:rPr>
          <w:rFonts w:ascii="MS-Gothic" w:eastAsia="MS-Gothic" w:cs="MS-Gothic"/>
          <w:color w:val="000000"/>
          <w:kern w:val="0"/>
          <w:sz w:val="14"/>
          <w:szCs w:val="1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検査結果</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 xml:space="preserve">　　　　　　</w:t>
      </w:r>
      <w:r w:rsidRPr="00033F39">
        <w:rPr>
          <w:rFonts w:ascii="MS-Gothic" w:eastAsia="MS-Gothic" w:cs="MS-Gothic" w:hint="eastAsia"/>
          <w:color w:val="000000"/>
          <w:kern w:val="0"/>
          <w:sz w:val="24"/>
          <w:szCs w:val="24"/>
          <w:u w:val="single"/>
        </w:rPr>
        <w:t>陰性</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陽性</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判定不能</w:t>
      </w:r>
      <w:r>
        <w:rPr>
          <w:rFonts w:ascii="MS-Gothic" w:eastAsia="MS-Gothic" w:cs="MS-Gothic" w:hint="eastAsia"/>
          <w:color w:val="000000"/>
          <w:kern w:val="0"/>
          <w:sz w:val="14"/>
          <w:szCs w:val="14"/>
        </w:rPr>
        <w:t>※２</w:t>
      </w:r>
    </w:p>
    <w:p w14:paraId="4FA36F94"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4BFC6133"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有効期限</w:t>
      </w:r>
      <w:r>
        <w:rPr>
          <w:rFonts w:ascii="MS-Gothic" w:eastAsia="MS-Gothic" w:cs="MS-Gothic" w:hint="eastAsia"/>
          <w:color w:val="000000"/>
          <w:kern w:val="0"/>
          <w:sz w:val="14"/>
          <w:szCs w:val="14"/>
        </w:rPr>
        <w:t>※３</w:t>
      </w:r>
      <w:r>
        <w:rPr>
          <w:rFonts w:ascii="MS-Gothic" w:eastAsia="MS-Gothic" w:cs="MS-Gothic"/>
          <w:color w:val="000000"/>
          <w:kern w:val="0"/>
          <w:sz w:val="14"/>
          <w:szCs w:val="14"/>
        </w:rPr>
        <w:t xml:space="preserve"> </w:t>
      </w:r>
      <w:r>
        <w:rPr>
          <w:rFonts w:ascii="MS-Gothic" w:eastAsia="MS-Gothic" w:cs="MS-Gothic" w:hint="eastAsia"/>
          <w:color w:val="000000"/>
          <w:kern w:val="0"/>
          <w:sz w:val="14"/>
          <w:szCs w:val="14"/>
        </w:rPr>
        <w:t xml:space="preserve">　　　　　　　　</w:t>
      </w:r>
      <w:r w:rsidRPr="00033F39">
        <w:rPr>
          <w:rFonts w:ascii="MS-Gothic" w:eastAsia="MS-Gothic" w:cs="MS-Gothic"/>
          <w:color w:val="000000"/>
          <w:kern w:val="0"/>
          <w:sz w:val="24"/>
          <w:szCs w:val="24"/>
          <w:u w:val="single"/>
        </w:rPr>
        <w:t xml:space="preserve">2021 </w:t>
      </w:r>
      <w:r w:rsidRPr="00033F39">
        <w:rPr>
          <w:rFonts w:ascii="MS-Gothic" w:eastAsia="MS-Gothic" w:cs="MS-Gothic" w:hint="eastAsia"/>
          <w:color w:val="000000"/>
          <w:kern w:val="0"/>
          <w:sz w:val="24"/>
          <w:szCs w:val="24"/>
          <w:u w:val="single"/>
        </w:rPr>
        <w:t>年</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月</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日</w:t>
      </w:r>
    </w:p>
    <w:p w14:paraId="2C29B29A"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56B585F3"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0CE0AA79"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検査方法</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 xml:space="preserve">　　　　　　</w:t>
      </w:r>
      <w:r w:rsidRPr="00033F39">
        <w:rPr>
          <w:rFonts w:ascii="MS-Gothic" w:eastAsia="MS-Gothic" w:cs="MS-Gothic"/>
          <w:color w:val="000000"/>
          <w:kern w:val="0"/>
          <w:sz w:val="24"/>
          <w:szCs w:val="24"/>
          <w:u w:val="single"/>
        </w:rPr>
        <w:t xml:space="preserve">PCR </w:t>
      </w:r>
      <w:r w:rsidRPr="00033F39">
        <w:rPr>
          <w:rFonts w:ascii="MS-Gothic" w:eastAsia="MS-Gothic" w:cs="MS-Gothic" w:hint="eastAsia"/>
          <w:color w:val="000000"/>
          <w:kern w:val="0"/>
          <w:sz w:val="24"/>
          <w:szCs w:val="24"/>
          <w:u w:val="single"/>
        </w:rPr>
        <w:t>検査等</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抗原定量検査</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抗原定性検査</w:t>
      </w:r>
    </w:p>
    <w:p w14:paraId="21F8ACB7"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5C06AA44"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検体</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 xml:space="preserve">　　　　　　　　　</w:t>
      </w:r>
      <w:r w:rsidRPr="00033F39">
        <w:rPr>
          <w:rFonts w:ascii="MS-Gothic" w:eastAsia="MS-Gothic" w:cs="MS-Gothic" w:hint="eastAsia"/>
          <w:color w:val="000000"/>
          <w:kern w:val="0"/>
          <w:sz w:val="24"/>
          <w:szCs w:val="24"/>
          <w:u w:val="single"/>
        </w:rPr>
        <w:t>唾液</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鼻腔ぬぐい液</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w:t>
      </w:r>
      <w:r w:rsidRPr="00033F39">
        <w:rPr>
          <w:rFonts w:ascii="MS-Gothic" w:eastAsia="MS-Gothic" w:cs="MS-Gothic"/>
          <w:color w:val="000000"/>
          <w:kern w:val="0"/>
          <w:sz w:val="24"/>
          <w:szCs w:val="24"/>
          <w:u w:val="single"/>
        </w:rPr>
        <w:t xml:space="preserve"> </w:t>
      </w:r>
      <w:r w:rsidRPr="00033F39">
        <w:rPr>
          <w:rFonts w:ascii="MS-Gothic" w:eastAsia="MS-Gothic" w:cs="MS-Gothic" w:hint="eastAsia"/>
          <w:color w:val="000000"/>
          <w:kern w:val="0"/>
          <w:sz w:val="24"/>
          <w:szCs w:val="24"/>
          <w:u w:val="single"/>
        </w:rPr>
        <w:t>鼻咽頭ぬぐい液</w:t>
      </w:r>
    </w:p>
    <w:p w14:paraId="06BEDEFA"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637CE25A"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使用した検査試薬又は検査キット名</w:t>
      </w:r>
      <w:r>
        <w:rPr>
          <w:rFonts w:ascii="MS-Gothic" w:eastAsia="MS-Gothic" w:cs="MS-Gothic"/>
          <w:color w:val="000000"/>
          <w:kern w:val="0"/>
          <w:sz w:val="24"/>
          <w:szCs w:val="24"/>
        </w:rPr>
        <w:t xml:space="preserve"> </w:t>
      </w:r>
      <w:r w:rsidRPr="00033F39">
        <w:rPr>
          <w:rFonts w:ascii="MS-Gothic" w:eastAsia="MS-Gothic" w:cs="MS-Gothic" w:hint="eastAsia"/>
          <w:color w:val="000000"/>
          <w:kern w:val="0"/>
          <w:sz w:val="24"/>
          <w:szCs w:val="24"/>
          <w:u w:val="single"/>
        </w:rPr>
        <w:t>＿＿＿＿＿＿＿＿＿＿＿＿＿＿＿＿＿＿</w:t>
      </w:r>
    </w:p>
    <w:p w14:paraId="4904861D" w14:textId="77777777" w:rsidR="00033F39" w:rsidRDefault="00033F39" w:rsidP="00033F39">
      <w:pPr>
        <w:autoSpaceDE w:val="0"/>
        <w:autoSpaceDN w:val="0"/>
        <w:adjustRightInd w:val="0"/>
        <w:jc w:val="left"/>
        <w:rPr>
          <w:rFonts w:ascii="MS-Gothic" w:eastAsia="MS-Gothic" w:cs="MS-Gothic"/>
          <w:color w:val="000000"/>
          <w:kern w:val="0"/>
          <w:sz w:val="22"/>
        </w:rPr>
      </w:pPr>
    </w:p>
    <w:p w14:paraId="4D99E432" w14:textId="77777777" w:rsidR="00033F39" w:rsidRPr="00033F39" w:rsidRDefault="00033F39" w:rsidP="00033F39">
      <w:pPr>
        <w:autoSpaceDE w:val="0"/>
        <w:autoSpaceDN w:val="0"/>
        <w:adjustRightInd w:val="0"/>
        <w:jc w:val="left"/>
        <w:rPr>
          <w:rFonts w:ascii="MS-Gothic" w:eastAsia="MS-Gothic" w:cs="MS-Gothic"/>
          <w:color w:val="000000"/>
          <w:kern w:val="0"/>
          <w:sz w:val="18"/>
          <w:szCs w:val="18"/>
        </w:rPr>
      </w:pPr>
      <w:r w:rsidRPr="00033F39">
        <w:rPr>
          <w:rFonts w:ascii="MS-Gothic" w:eastAsia="MS-Gothic" w:cs="MS-Gothic" w:hint="eastAsia"/>
          <w:color w:val="000000"/>
          <w:kern w:val="0"/>
          <w:sz w:val="18"/>
          <w:szCs w:val="18"/>
        </w:rPr>
        <w:t>※１</w:t>
      </w:r>
      <w:r>
        <w:rPr>
          <w:rFonts w:ascii="MS-Gothic" w:eastAsia="MS-Gothic" w:cs="MS-Gothic" w:hint="eastAsia"/>
          <w:color w:val="000000"/>
          <w:kern w:val="0"/>
          <w:sz w:val="18"/>
          <w:szCs w:val="18"/>
        </w:rPr>
        <w:t xml:space="preserve">　</w:t>
      </w:r>
      <w:r w:rsidRPr="00033F39">
        <w:rPr>
          <w:rFonts w:ascii="MS-Gothic" w:eastAsia="MS-Gothic" w:cs="MS-Gothic" w:hint="eastAsia"/>
          <w:color w:val="000000"/>
          <w:kern w:val="0"/>
          <w:sz w:val="18"/>
          <w:szCs w:val="18"/>
        </w:rPr>
        <w:t>検査日のみがわかる場合は検査日を記入。抗原定性検査の場合は検査日。</w:t>
      </w:r>
    </w:p>
    <w:p w14:paraId="23D42DF4" w14:textId="77777777" w:rsidR="00033F39" w:rsidRPr="00033F39" w:rsidRDefault="00033F39" w:rsidP="00033F39">
      <w:pPr>
        <w:autoSpaceDE w:val="0"/>
        <w:autoSpaceDN w:val="0"/>
        <w:adjustRightInd w:val="0"/>
        <w:ind w:left="360" w:hangingChars="200" w:hanging="360"/>
        <w:jc w:val="left"/>
        <w:rPr>
          <w:rFonts w:ascii="MS-Gothic" w:eastAsia="MS-Gothic" w:cs="MS-Gothic"/>
          <w:color w:val="000000"/>
          <w:kern w:val="0"/>
          <w:sz w:val="18"/>
          <w:szCs w:val="18"/>
        </w:rPr>
      </w:pPr>
      <w:r w:rsidRPr="00033F39">
        <w:rPr>
          <w:rFonts w:ascii="MS-Gothic" w:eastAsia="MS-Gothic" w:cs="MS-Gothic" w:hint="eastAsia"/>
          <w:color w:val="000000"/>
          <w:kern w:val="0"/>
          <w:sz w:val="18"/>
          <w:szCs w:val="18"/>
        </w:rPr>
        <w:t>※２</w:t>
      </w:r>
      <w:r>
        <w:rPr>
          <w:rFonts w:ascii="MS-Gothic" w:eastAsia="MS-Gothic" w:cs="MS-Gothic" w:hint="eastAsia"/>
          <w:color w:val="000000"/>
          <w:kern w:val="0"/>
          <w:sz w:val="18"/>
          <w:szCs w:val="18"/>
        </w:rPr>
        <w:t xml:space="preserve">　</w:t>
      </w:r>
      <w:r w:rsidRPr="00033F39">
        <w:rPr>
          <w:rFonts w:ascii="MS-Gothic" w:eastAsia="MS-Gothic" w:cs="MS-Gothic" w:hint="eastAsia"/>
          <w:color w:val="000000"/>
          <w:kern w:val="0"/>
          <w:sz w:val="18"/>
          <w:szCs w:val="18"/>
        </w:rPr>
        <w:t>判定不能は陰性として取り扱うことはできないため、再度の検査を受けてください。その際、適宜検査の申込みをした事業者等とご相談ください。</w:t>
      </w:r>
    </w:p>
    <w:p w14:paraId="1DF3B0AD" w14:textId="77777777" w:rsidR="00033F39" w:rsidRPr="00033F39" w:rsidRDefault="00033F39" w:rsidP="00033F39">
      <w:pPr>
        <w:autoSpaceDE w:val="0"/>
        <w:autoSpaceDN w:val="0"/>
        <w:adjustRightInd w:val="0"/>
        <w:jc w:val="left"/>
        <w:rPr>
          <w:rFonts w:ascii="MS-Gothic" w:eastAsia="MS-Gothic" w:cs="MS-Gothic"/>
          <w:color w:val="000000"/>
          <w:kern w:val="0"/>
          <w:sz w:val="18"/>
          <w:szCs w:val="18"/>
        </w:rPr>
      </w:pPr>
      <w:r w:rsidRPr="00033F39">
        <w:rPr>
          <w:rFonts w:ascii="MS-Gothic" w:eastAsia="MS-Gothic" w:cs="MS-Gothic" w:hint="eastAsia"/>
          <w:color w:val="000000"/>
          <w:kern w:val="0"/>
          <w:sz w:val="18"/>
          <w:szCs w:val="18"/>
        </w:rPr>
        <w:t>※３</w:t>
      </w:r>
      <w:r>
        <w:rPr>
          <w:rFonts w:ascii="MS-Gothic" w:eastAsia="MS-Gothic" w:cs="MS-Gothic" w:hint="eastAsia"/>
          <w:color w:val="000000"/>
          <w:kern w:val="0"/>
          <w:sz w:val="18"/>
          <w:szCs w:val="18"/>
        </w:rPr>
        <w:t xml:space="preserve">　</w:t>
      </w:r>
      <w:r w:rsidRPr="00033F39">
        <w:rPr>
          <w:rFonts w:ascii="MS-Gothic" w:eastAsia="MS-Gothic" w:cs="MS-Gothic" w:hint="eastAsia"/>
          <w:color w:val="000000"/>
          <w:kern w:val="0"/>
          <w:sz w:val="18"/>
          <w:szCs w:val="18"/>
        </w:rPr>
        <w:t>有効期限：</w:t>
      </w:r>
      <w:r w:rsidRPr="00033F39">
        <w:rPr>
          <w:rFonts w:ascii="MS-Gothic" w:eastAsia="MS-Gothic" w:cs="MS-Gothic"/>
          <w:color w:val="000000"/>
          <w:kern w:val="0"/>
          <w:sz w:val="18"/>
          <w:szCs w:val="18"/>
        </w:rPr>
        <w:t xml:space="preserve"> PCR </w:t>
      </w:r>
      <w:r w:rsidRPr="00033F39">
        <w:rPr>
          <w:rFonts w:ascii="MS-Gothic" w:eastAsia="MS-Gothic" w:cs="MS-Gothic" w:hint="eastAsia"/>
          <w:color w:val="000000"/>
          <w:kern w:val="0"/>
          <w:sz w:val="18"/>
          <w:szCs w:val="18"/>
        </w:rPr>
        <w:t>検査等は採取日＋３日、抗原定性検査は検査日＋１日</w:t>
      </w:r>
    </w:p>
    <w:p w14:paraId="28CD97D1" w14:textId="77777777" w:rsidR="00033F39" w:rsidRPr="00033F39" w:rsidRDefault="00033F39" w:rsidP="00033F39">
      <w:pPr>
        <w:autoSpaceDE w:val="0"/>
        <w:autoSpaceDN w:val="0"/>
        <w:adjustRightInd w:val="0"/>
        <w:jc w:val="left"/>
        <w:rPr>
          <w:rFonts w:ascii="MS-Gothic" w:eastAsia="MS-Gothic" w:cs="MS-Gothic"/>
          <w:color w:val="000000"/>
          <w:kern w:val="0"/>
          <w:sz w:val="24"/>
          <w:szCs w:val="24"/>
        </w:rPr>
      </w:pPr>
      <w:r>
        <w:rPr>
          <w:noProof/>
        </w:rPr>
        <mc:AlternateContent>
          <mc:Choice Requires="wps">
            <w:drawing>
              <wp:anchor distT="0" distB="0" distL="114300" distR="114300" simplePos="0" relativeHeight="251662336" behindDoc="0" locked="0" layoutInCell="1" allowOverlap="1" wp14:anchorId="70114365" wp14:editId="61537DC5">
                <wp:simplePos x="0" y="0"/>
                <wp:positionH relativeFrom="column">
                  <wp:posOffset>0</wp:posOffset>
                </wp:positionH>
                <wp:positionV relativeFrom="paragraph">
                  <wp:posOffset>114300</wp:posOffset>
                </wp:positionV>
                <wp:extent cx="6200775" cy="91440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200775" cy="9144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99F0B78" id="正方形/長方形 3" o:spid="_x0000_s1026" style="position:absolute;left:0;text-align:left;margin-left:0;margin-top:9pt;width:488.25pt;height:1in;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2ubiAIAAOYEAAAOAAAAZHJzL2Uyb0RvYy54bWysVM1uEzEQviPxDpbvdJP0JyXqpopaFSFV&#10;baQW9ex6vVlL/sN2sgnvAQ9Az5wRBx6HSrwFn73bNhROiBycGc94fr75Zo+O11qRlfBBWlPS4c6A&#10;EmG4raRZlPTd9dmrQ0pCZKZiyhpR0o0I9Hj68sVR6yZiZBurKuEJgpgwaV1JmxjdpCgCb4RmYcc6&#10;YWCsrdcsQvWLovKsRXStitFgcFC01lfOWy5CwO1pZ6TTHL+uBY+XdR1EJKqkqC3m0+fzNp3F9IhN&#10;Fp65RvK+DPYPVWgmDZI+hjplkZGll3+E0pJ7G2wdd7jVha1ryUXuAd0MB8+6uWqYE7kXgBPcI0zh&#10;/4XlF6u5J7Iq6S4lhmmM6P7L3f2nbz++fy5+fvzaSWQ3AdW6MIH/lZv7XgsQU9fr2uv0j37IOoO7&#10;eQRXrCPhuDzAuMbjfUo4bK+He3uDjH7x9Nr5EN8Iq0kSSuoxvIwpW52HiIxwfXBJyYw9k0rlASpD&#10;WrBvNEZMwhl4VCsWIWqHzoJZUMLUAgTl0eeQwSpZpecpUNiEE+XJioEjoFZl22sUTYliIcKATvIv&#10;QYASfnua6jlloekeZ1NHKS0jeK2kLunh9mtlUkaRmdl3lWDtgEzSra02mIi3HVWD42cSSc5Ry5x5&#10;cBMdYt/iJY5aWbRte4mSxvoPf7tP/qAMrJS04Dogeb9kXqDFtwZkytPAcmRlb388Qg6/bbndtpil&#10;PrGAaojNdjyLyT+qB7H2Vt9gLWcpK0zMcOTuwO+Vk9jtIBabi9ksu2EhHIvn5srxFDzhlOC9Xt8w&#10;73pORAzmwj7sBZs8o0bn25Fjtoy2lpk3T7higknBMuVZ9ouftnVbz15Pn6fpLwAAAP//AwBQSwME&#10;FAAGAAgAAAAhAC3loOjcAAAABwEAAA8AAABkcnMvZG93bnJldi54bWxMj81OwzAQhO9IfQdrK3Gj&#10;dosIJcSpqko9waU/qsTNiZckwl5HsZuGt2c5wWm1M6vZb4rN5J0YcYhdIA3LhQKBVAfbUaPhfNo/&#10;rEHEZMgaFwg1fGOETTm7K0xuw40OOB5TIziEYm40tCn1uZSxbtGbuAg9EnufYfAm8To00g7mxuHe&#10;yZVSmfSmI/7Qmh53LdZfx6vXcFCny5t/f1QflTpf4t67atw6re/n0/YVRMIp/R3DLz6jQ8lMVbiS&#10;jcJp4CKJ1TVPdl+esycQFQvZSoEsC/mfv/wBAAD//wMAUEsBAi0AFAAGAAgAAAAhALaDOJL+AAAA&#10;4QEAABMAAAAAAAAAAAAAAAAAAAAAAFtDb250ZW50X1R5cGVzXS54bWxQSwECLQAUAAYACAAAACEA&#10;OP0h/9YAAACUAQAACwAAAAAAAAAAAAAAAAAvAQAAX3JlbHMvLnJlbHNQSwECLQAUAAYACAAAACEA&#10;4I9rm4gCAADmBAAADgAAAAAAAAAAAAAAAAAuAgAAZHJzL2Uyb0RvYy54bWxQSwECLQAUAAYACAAA&#10;ACEALeWg6NwAAAAHAQAADwAAAAAAAAAAAAAAAADiBAAAZHJzL2Rvd25yZXYueG1sUEsFBgAAAAAE&#10;AAQA8wAAAOsFAAAAAA==&#10;" filled="f" strokecolor="windowText" strokeweight="1pt"/>
            </w:pict>
          </mc:Fallback>
        </mc:AlternateContent>
      </w:r>
    </w:p>
    <w:p w14:paraId="724604E4"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事業所名（又は検査所名）</w:t>
      </w:r>
      <w:r>
        <w:rPr>
          <w:rFonts w:ascii="MS-Gothic" w:eastAsia="MS-Gothic" w:cs="MS-Gothic" w:hint="eastAsia"/>
          <w:color w:val="000000"/>
          <w:kern w:val="0"/>
          <w:sz w:val="14"/>
          <w:szCs w:val="14"/>
        </w:rPr>
        <w:t>※４</w:t>
      </w:r>
      <w:r>
        <w:rPr>
          <w:rFonts w:ascii="MS-Gothic" w:eastAsia="MS-Gothic" w:cs="MS-Gothic"/>
          <w:color w:val="000000"/>
          <w:kern w:val="0"/>
          <w:sz w:val="14"/>
          <w:szCs w:val="14"/>
        </w:rPr>
        <w:t xml:space="preserve"> </w:t>
      </w:r>
      <w:r>
        <w:rPr>
          <w:rFonts w:ascii="MS-Gothic" w:eastAsia="MS-Gothic" w:cs="MS-Gothic" w:hint="eastAsia"/>
          <w:color w:val="000000"/>
          <w:kern w:val="0"/>
          <w:sz w:val="14"/>
          <w:szCs w:val="14"/>
        </w:rPr>
        <w:t xml:space="preserve">　　　　</w:t>
      </w:r>
      <w:r w:rsidRPr="00033F39">
        <w:rPr>
          <w:rFonts w:ascii="MS-Gothic" w:eastAsia="MS-Gothic" w:cs="MS-Gothic" w:hint="eastAsia"/>
          <w:color w:val="000000"/>
          <w:kern w:val="0"/>
          <w:sz w:val="24"/>
          <w:szCs w:val="24"/>
          <w:u w:val="single"/>
        </w:rPr>
        <w:t>＿＿＿＿＿＿＿＿＿＿＿＿＿＿＿＿＿＿</w:t>
      </w:r>
    </w:p>
    <w:p w14:paraId="0336821D" w14:textId="77777777" w:rsidR="00033F39" w:rsidRDefault="00033F39" w:rsidP="00033F39">
      <w:pPr>
        <w:autoSpaceDE w:val="0"/>
        <w:autoSpaceDN w:val="0"/>
        <w:adjustRightInd w:val="0"/>
        <w:jc w:val="left"/>
        <w:rPr>
          <w:rFonts w:ascii="MS-Gothic" w:eastAsia="MS-Gothic" w:cs="MS-Gothic"/>
          <w:color w:val="000000"/>
          <w:kern w:val="0"/>
          <w:sz w:val="24"/>
          <w:szCs w:val="24"/>
        </w:rPr>
      </w:pPr>
    </w:p>
    <w:p w14:paraId="5D2A3992" w14:textId="77777777" w:rsidR="00033F39" w:rsidRDefault="00033F39" w:rsidP="00033F39">
      <w:pPr>
        <w:autoSpaceDE w:val="0"/>
        <w:autoSpaceDN w:val="0"/>
        <w:adjustRightInd w:val="0"/>
        <w:jc w:val="left"/>
        <w:rPr>
          <w:rFonts w:ascii="MS-Gothic" w:eastAsia="MS-Gothic" w:cs="MS-Gothic"/>
          <w:color w:val="000000"/>
          <w:kern w:val="0"/>
          <w:sz w:val="24"/>
          <w:szCs w:val="24"/>
        </w:rPr>
      </w:pPr>
      <w:r>
        <w:rPr>
          <w:rFonts w:ascii="MS-Gothic" w:eastAsia="MS-Gothic" w:cs="MS-Gothic" w:hint="eastAsia"/>
          <w:color w:val="000000"/>
          <w:kern w:val="0"/>
          <w:sz w:val="24"/>
          <w:szCs w:val="24"/>
        </w:rPr>
        <w:t>□</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検査管理者氏名</w:t>
      </w:r>
      <w:r>
        <w:rPr>
          <w:rFonts w:ascii="MS-Gothic" w:eastAsia="MS-Gothic" w:cs="MS-Gothic"/>
          <w:color w:val="000000"/>
          <w:kern w:val="0"/>
          <w:sz w:val="24"/>
          <w:szCs w:val="24"/>
        </w:rPr>
        <w:t xml:space="preserve"> </w:t>
      </w:r>
      <w:r>
        <w:rPr>
          <w:rFonts w:ascii="MS-Gothic" w:eastAsia="MS-Gothic" w:cs="MS-Gothic" w:hint="eastAsia"/>
          <w:color w:val="000000"/>
          <w:kern w:val="0"/>
          <w:sz w:val="24"/>
          <w:szCs w:val="24"/>
        </w:rPr>
        <w:t xml:space="preserve">　　　　　　　　　</w:t>
      </w:r>
      <w:r w:rsidRPr="00033F39">
        <w:rPr>
          <w:rFonts w:ascii="MS-Gothic" w:eastAsia="MS-Gothic" w:cs="MS-Gothic"/>
          <w:color w:val="000000"/>
          <w:kern w:val="0"/>
          <w:sz w:val="24"/>
          <w:szCs w:val="24"/>
          <w:u w:val="single"/>
        </w:rPr>
        <w:t>_</w:t>
      </w:r>
      <w:r>
        <w:rPr>
          <w:rFonts w:ascii="MS-Gothic" w:eastAsia="MS-Gothic" w:cs="MS-Gothic" w:hint="eastAsia"/>
          <w:color w:val="000000"/>
          <w:kern w:val="0"/>
          <w:sz w:val="24"/>
          <w:szCs w:val="24"/>
          <w:u w:val="single"/>
        </w:rPr>
        <w:t xml:space="preserve">　　　　　　　　　　　</w:t>
      </w:r>
      <w:r w:rsidRPr="00033F39">
        <w:rPr>
          <w:rFonts w:ascii="MS-Gothic" w:eastAsia="MS-Gothic" w:cs="MS-Gothic"/>
          <w:color w:val="000000"/>
          <w:kern w:val="0"/>
          <w:sz w:val="24"/>
          <w:szCs w:val="24"/>
          <w:u w:val="single"/>
        </w:rPr>
        <w:t>___________________________________</w:t>
      </w:r>
    </w:p>
    <w:p w14:paraId="37EF883C" w14:textId="77777777" w:rsidR="00033F39" w:rsidRDefault="00033F39" w:rsidP="00033F39">
      <w:pPr>
        <w:autoSpaceDE w:val="0"/>
        <w:autoSpaceDN w:val="0"/>
        <w:adjustRightInd w:val="0"/>
        <w:jc w:val="left"/>
        <w:rPr>
          <w:rFonts w:ascii="MS-Gothic" w:eastAsia="MS-Gothic" w:cs="MS-Gothic"/>
          <w:color w:val="000000"/>
          <w:kern w:val="0"/>
          <w:sz w:val="18"/>
          <w:szCs w:val="18"/>
        </w:rPr>
      </w:pPr>
    </w:p>
    <w:p w14:paraId="7B4A2961" w14:textId="77777777" w:rsidR="00033F39" w:rsidRPr="00033F39" w:rsidRDefault="00033F39" w:rsidP="00033F39">
      <w:pPr>
        <w:autoSpaceDE w:val="0"/>
        <w:autoSpaceDN w:val="0"/>
        <w:adjustRightInd w:val="0"/>
        <w:jc w:val="left"/>
        <w:rPr>
          <w:rFonts w:ascii="MS-Gothic" w:eastAsia="MS-Gothic" w:cs="MS-Gothic"/>
          <w:color w:val="000000"/>
          <w:kern w:val="0"/>
          <w:sz w:val="18"/>
          <w:szCs w:val="18"/>
        </w:rPr>
      </w:pPr>
      <w:r w:rsidRPr="00033F39">
        <w:rPr>
          <w:rFonts w:ascii="MS-Gothic" w:eastAsia="MS-Gothic" w:cs="MS-Gothic" w:hint="eastAsia"/>
          <w:color w:val="000000"/>
          <w:kern w:val="0"/>
          <w:sz w:val="18"/>
          <w:szCs w:val="18"/>
        </w:rPr>
        <w:t>※４</w:t>
      </w:r>
      <w:r w:rsidRPr="00033F39">
        <w:rPr>
          <w:rFonts w:ascii="MS-Gothic" w:eastAsia="MS-Gothic" w:cs="MS-Gothic"/>
          <w:color w:val="000000"/>
          <w:kern w:val="0"/>
          <w:sz w:val="18"/>
          <w:szCs w:val="18"/>
        </w:rPr>
        <w:t xml:space="preserve"> PCR </w:t>
      </w:r>
      <w:r w:rsidRPr="00033F39">
        <w:rPr>
          <w:rFonts w:ascii="MS-Gothic" w:eastAsia="MS-Gothic" w:cs="MS-Gothic" w:hint="eastAsia"/>
          <w:color w:val="000000"/>
          <w:kern w:val="0"/>
          <w:sz w:val="18"/>
          <w:szCs w:val="18"/>
        </w:rPr>
        <w:t>検査等・抗原定量検査の場合は、検査分析を行った検査所名を記載。</w:t>
      </w:r>
    </w:p>
    <w:p w14:paraId="6722684B" w14:textId="77777777" w:rsidR="00033F39" w:rsidRPr="00033F39" w:rsidRDefault="00033F39" w:rsidP="00033F39">
      <w:pPr>
        <w:autoSpaceDE w:val="0"/>
        <w:autoSpaceDN w:val="0"/>
        <w:adjustRightInd w:val="0"/>
        <w:jc w:val="left"/>
        <w:rPr>
          <w:rFonts w:ascii="MS-Gothic" w:eastAsia="MS-Gothic" w:cs="MS-Gothic"/>
          <w:color w:val="FF0000"/>
          <w:kern w:val="0"/>
          <w:sz w:val="24"/>
          <w:szCs w:val="24"/>
        </w:rPr>
      </w:pPr>
      <w:r w:rsidRPr="00033F39">
        <w:rPr>
          <w:rFonts w:ascii="MS-Gothic" w:eastAsia="MS-Gothic" w:cs="MS-Gothic" w:hint="eastAsia"/>
          <w:color w:val="FF0000"/>
          <w:kern w:val="0"/>
          <w:sz w:val="24"/>
          <w:szCs w:val="24"/>
        </w:rPr>
        <w:t>【陽性の場合】</w:t>
      </w:r>
    </w:p>
    <w:p w14:paraId="2E080167" w14:textId="77777777" w:rsidR="00033F39" w:rsidRPr="00033F39" w:rsidRDefault="00033F39" w:rsidP="00033F39">
      <w:pPr>
        <w:autoSpaceDE w:val="0"/>
        <w:autoSpaceDN w:val="0"/>
        <w:adjustRightInd w:val="0"/>
        <w:jc w:val="left"/>
        <w:rPr>
          <w:rFonts w:ascii="MS-Gothic" w:eastAsia="MS-Gothic" w:cs="MS-Gothic"/>
          <w:color w:val="000000"/>
          <w:kern w:val="0"/>
          <w:sz w:val="24"/>
          <w:szCs w:val="24"/>
        </w:rPr>
      </w:pPr>
      <w:r w:rsidRPr="00033F39">
        <w:rPr>
          <w:rFonts w:ascii="MS-Gothic" w:eastAsia="MS-Gothic" w:cs="MS-Gothic" w:hint="eastAsia"/>
          <w:color w:val="000000"/>
          <w:kern w:val="0"/>
          <w:sz w:val="24"/>
          <w:szCs w:val="24"/>
        </w:rPr>
        <w:t>□</w:t>
      </w:r>
      <w:r w:rsidRPr="00EB4BA8">
        <w:rPr>
          <w:rFonts w:ascii="MS-Gothic" w:eastAsia="MS-Gothic" w:cs="MS-Gothic" w:hint="eastAsia"/>
          <w:color w:val="000000"/>
          <w:kern w:val="0"/>
          <w:sz w:val="24"/>
          <w:szCs w:val="24"/>
          <w:u w:val="single"/>
        </w:rPr>
        <w:t>＿＿＿</w:t>
      </w:r>
      <w:r w:rsidRPr="00033F39">
        <w:rPr>
          <w:rFonts w:ascii="MS-Gothic" w:eastAsia="MS-Gothic" w:cs="MS-Gothic" w:hint="eastAsia"/>
          <w:color w:val="000000"/>
          <w:kern w:val="0"/>
          <w:sz w:val="24"/>
          <w:szCs w:val="24"/>
        </w:rPr>
        <w:t>医療機関を受診してください。</w:t>
      </w:r>
    </w:p>
    <w:p w14:paraId="042AA570" w14:textId="77777777" w:rsidR="00033F39" w:rsidRPr="00033F39" w:rsidRDefault="00033F39" w:rsidP="00033F39">
      <w:pPr>
        <w:autoSpaceDE w:val="0"/>
        <w:autoSpaceDN w:val="0"/>
        <w:adjustRightInd w:val="0"/>
        <w:jc w:val="left"/>
        <w:rPr>
          <w:rFonts w:ascii="MS-Gothic" w:eastAsia="MS-Gothic" w:cs="MS-Gothic"/>
          <w:color w:val="000000"/>
          <w:kern w:val="0"/>
          <w:sz w:val="24"/>
          <w:szCs w:val="24"/>
        </w:rPr>
      </w:pPr>
      <w:r w:rsidRPr="00033F39">
        <w:rPr>
          <w:rFonts w:ascii="MS-Gothic" w:eastAsia="MS-Gothic" w:cs="MS-Gothic" w:hint="eastAsia"/>
          <w:color w:val="000000"/>
          <w:kern w:val="0"/>
          <w:sz w:val="24"/>
          <w:szCs w:val="24"/>
        </w:rPr>
        <w:t>□</w:t>
      </w:r>
      <w:r w:rsidRPr="00EB4BA8">
        <w:rPr>
          <w:rFonts w:ascii="MS-Gothic" w:eastAsia="MS-Gothic" w:cs="MS-Gothic" w:hint="eastAsia"/>
          <w:color w:val="000000"/>
          <w:kern w:val="0"/>
          <w:sz w:val="24"/>
          <w:szCs w:val="24"/>
          <w:u w:val="single"/>
        </w:rPr>
        <w:t>＿＿＿</w:t>
      </w:r>
      <w:r w:rsidRPr="00033F39">
        <w:rPr>
          <w:rFonts w:ascii="MS-Gothic" w:eastAsia="MS-Gothic" w:cs="MS-Gothic" w:hint="eastAsia"/>
          <w:color w:val="000000"/>
          <w:kern w:val="0"/>
          <w:sz w:val="24"/>
          <w:szCs w:val="24"/>
        </w:rPr>
        <w:t>受診・相談センターに電話し受診先について相談してください</w:t>
      </w:r>
    </w:p>
    <w:p w14:paraId="73196511" w14:textId="77777777" w:rsidR="00033F39" w:rsidRDefault="00033F39" w:rsidP="00033F39">
      <w:pPr>
        <w:pStyle w:val="Default"/>
        <w:ind w:firstLineChars="500" w:firstLine="1200"/>
        <w:rPr>
          <w:rFonts w:ascii="YuGothic-Light" w:eastAsia="YuGothic-Light" w:cs="YuGothic-Light"/>
        </w:rPr>
      </w:pPr>
      <w:r>
        <w:rPr>
          <w:rFonts w:ascii="MS-Gothic" w:eastAsia="MS-Gothic" w:cs="MS-Gothic" w:hint="eastAsia"/>
        </w:rPr>
        <w:t>電話番号</w:t>
      </w:r>
      <w:r>
        <w:rPr>
          <w:rFonts w:ascii="MS-Gothic" w:eastAsia="MS-Gothic" w:cs="MS-Gothic"/>
        </w:rPr>
        <w:t xml:space="preserve"> </w:t>
      </w:r>
      <w:r>
        <w:rPr>
          <w:rFonts w:ascii="YuGothic-Light" w:eastAsia="YuGothic-Light" w:cs="YuGothic-Light" w:hint="eastAsia"/>
        </w:rPr>
        <w:t>＿＿＿＿＿＿＿＿＿＿＿＿＿</w:t>
      </w:r>
    </w:p>
    <w:sectPr w:rsidR="00033F39" w:rsidSect="00033F39">
      <w:headerReference w:type="default" r:id="rId6"/>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223642" w14:textId="77777777" w:rsidR="00E21D39" w:rsidRDefault="00E21D39" w:rsidP="00C26180">
      <w:r>
        <w:separator/>
      </w:r>
    </w:p>
  </w:endnote>
  <w:endnote w:type="continuationSeparator" w:id="0">
    <w:p w14:paraId="23173D01" w14:textId="77777777" w:rsidR="00E21D39" w:rsidRDefault="00E21D39" w:rsidP="00C26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
    <w:altName w:val="BIZ UDPゴシック"/>
    <w:panose1 w:val="00000000000000000000"/>
    <w:charset w:val="80"/>
    <w:family w:val="swiss"/>
    <w:notTrueType/>
    <w:pitch w:val="default"/>
    <w:sig w:usb0="00000001" w:usb1="08070000" w:usb2="00000010" w:usb3="00000000" w:csb0="00020000" w:csb1="00000000"/>
  </w:font>
  <w:font w:name="MS-Gothic">
    <w:altName w:val="BIZ UDPゴシック"/>
    <w:panose1 w:val="00000000000000000000"/>
    <w:charset w:val="80"/>
    <w:family w:val="auto"/>
    <w:notTrueType/>
    <w:pitch w:val="default"/>
    <w:sig w:usb0="00000001" w:usb1="08070000" w:usb2="00000010" w:usb3="00000000" w:csb0="00020000" w:csb1="00000000"/>
  </w:font>
  <w:font w:name="YuGothic-Light">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0CD930" w14:textId="77777777" w:rsidR="00E21D39" w:rsidRDefault="00E21D39" w:rsidP="00C26180">
      <w:r>
        <w:separator/>
      </w:r>
    </w:p>
  </w:footnote>
  <w:footnote w:type="continuationSeparator" w:id="0">
    <w:p w14:paraId="4E07560A" w14:textId="77777777" w:rsidR="00E21D39" w:rsidRDefault="00E21D39" w:rsidP="00C261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DA08C" w14:textId="77777777" w:rsidR="00033F39" w:rsidRDefault="00033F39">
    <w:pPr>
      <w:pStyle w:val="a3"/>
    </w:pPr>
    <w:r>
      <w:rPr>
        <w:rFonts w:hint="eastAsia"/>
      </w:rPr>
      <w:t>別添２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224"/>
    <w:rsid w:val="00033F39"/>
    <w:rsid w:val="004A6224"/>
    <w:rsid w:val="00884FBD"/>
    <w:rsid w:val="00995729"/>
    <w:rsid w:val="00C26180"/>
    <w:rsid w:val="00CA2E3D"/>
    <w:rsid w:val="00E21D39"/>
    <w:rsid w:val="00E340C3"/>
    <w:rsid w:val="00EB4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12F02B6"/>
  <w15:chartTrackingRefBased/>
  <w15:docId w15:val="{3E3A5033-C5B0-48B8-8487-929B9DAD1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6180"/>
    <w:pPr>
      <w:tabs>
        <w:tab w:val="center" w:pos="4252"/>
        <w:tab w:val="right" w:pos="8504"/>
      </w:tabs>
      <w:snapToGrid w:val="0"/>
    </w:pPr>
  </w:style>
  <w:style w:type="character" w:customStyle="1" w:styleId="a4">
    <w:name w:val="ヘッダー (文字)"/>
    <w:basedOn w:val="a0"/>
    <w:link w:val="a3"/>
    <w:uiPriority w:val="99"/>
    <w:rsid w:val="00C26180"/>
  </w:style>
  <w:style w:type="paragraph" w:styleId="a5">
    <w:name w:val="footer"/>
    <w:basedOn w:val="a"/>
    <w:link w:val="a6"/>
    <w:uiPriority w:val="99"/>
    <w:unhideWhenUsed/>
    <w:rsid w:val="00C26180"/>
    <w:pPr>
      <w:tabs>
        <w:tab w:val="center" w:pos="4252"/>
        <w:tab w:val="right" w:pos="8504"/>
      </w:tabs>
      <w:snapToGrid w:val="0"/>
    </w:pPr>
  </w:style>
  <w:style w:type="character" w:customStyle="1" w:styleId="a6">
    <w:name w:val="フッター (文字)"/>
    <w:basedOn w:val="a0"/>
    <w:link w:val="a5"/>
    <w:uiPriority w:val="99"/>
    <w:rsid w:val="00C26180"/>
  </w:style>
  <w:style w:type="paragraph" w:customStyle="1" w:styleId="Default">
    <w:name w:val="Default"/>
    <w:rsid w:val="004A6224"/>
    <w:pPr>
      <w:widowControl w:val="0"/>
      <w:autoSpaceDE w:val="0"/>
      <w:autoSpaceDN w:val="0"/>
      <w:adjustRightInd w:val="0"/>
    </w:pPr>
    <w:rPr>
      <w:rFonts w:ascii="ＭＳ ...." w:eastAsia="ＭＳ ...." w:cs="ＭＳ ...."/>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Times New Roman">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120</Words>
  <Characters>686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宮崎　孝浩</dc:creator>
  <cp:keywords/>
  <dc:description/>
  <cp:lastModifiedBy>田能村 祐一</cp:lastModifiedBy>
  <cp:revision>2</cp:revision>
  <cp:lastPrinted>2021-12-13T10:21:00Z</cp:lastPrinted>
  <dcterms:created xsi:type="dcterms:W3CDTF">2022-01-05T00:22:00Z</dcterms:created>
  <dcterms:modified xsi:type="dcterms:W3CDTF">2022-01-05T00:22:00Z</dcterms:modified>
</cp:coreProperties>
</file>